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51D" w:rsidRPr="0070251D" w:rsidRDefault="0070251D" w:rsidP="00BD5CAA">
      <w:pPr>
        <w:pStyle w:val="NormalnyWeb"/>
        <w:jc w:val="both"/>
        <w:rPr>
          <w:sz w:val="28"/>
          <w:szCs w:val="28"/>
        </w:rPr>
      </w:pPr>
      <w:r w:rsidRPr="0070251D">
        <w:rPr>
          <w:color w:val="000000"/>
          <w:sz w:val="28"/>
          <w:szCs w:val="28"/>
        </w:rPr>
        <w:t>Opłaty lotnicze podlegają wpłacie na rachunek bankowy dochodów budżetu państwa prowadzony w Narodowym Banku Polskim o numerze:</w:t>
      </w:r>
    </w:p>
    <w:p w:rsidR="00BD5CAA" w:rsidRPr="00BD5CAA" w:rsidRDefault="0070251D" w:rsidP="00BD5CAA">
      <w:pPr>
        <w:pStyle w:val="NormalnyWeb"/>
        <w:jc w:val="both"/>
        <w:rPr>
          <w:color w:val="000000"/>
          <w:sz w:val="32"/>
          <w:szCs w:val="32"/>
        </w:rPr>
      </w:pPr>
      <w:r w:rsidRPr="00BD5CAA">
        <w:rPr>
          <w:b/>
          <w:color w:val="000000"/>
          <w:sz w:val="32"/>
          <w:szCs w:val="32"/>
        </w:rPr>
        <w:t>31 1010 1010 0022 9322 3100 0000</w:t>
      </w:r>
      <w:r w:rsidRPr="00BD5CAA">
        <w:rPr>
          <w:color w:val="000000"/>
          <w:sz w:val="32"/>
          <w:szCs w:val="32"/>
        </w:rPr>
        <w:t xml:space="preserve"> </w:t>
      </w:r>
    </w:p>
    <w:p w:rsidR="0070251D" w:rsidRPr="0070251D" w:rsidRDefault="0070251D" w:rsidP="00BD5CAA">
      <w:pPr>
        <w:pStyle w:val="NormalnyWeb"/>
        <w:jc w:val="both"/>
        <w:rPr>
          <w:sz w:val="28"/>
          <w:szCs w:val="28"/>
        </w:rPr>
      </w:pPr>
      <w:r w:rsidRPr="0070251D">
        <w:rPr>
          <w:color w:val="000000"/>
          <w:sz w:val="28"/>
          <w:szCs w:val="28"/>
        </w:rPr>
        <w:t>Urząd Lotnictwa Cywilnego ul. Marcina Flisa 2</w:t>
      </w:r>
      <w:r w:rsidRPr="0070251D">
        <w:rPr>
          <w:sz w:val="28"/>
          <w:szCs w:val="28"/>
        </w:rPr>
        <w:t>,</w:t>
      </w:r>
      <w:r w:rsidRPr="0070251D">
        <w:rPr>
          <w:color w:val="000000"/>
          <w:sz w:val="28"/>
          <w:szCs w:val="28"/>
        </w:rPr>
        <w:t xml:space="preserve"> 02 - 247 Warszawa</w:t>
      </w:r>
    </w:p>
    <w:p w:rsidR="00BD5CAA" w:rsidRDefault="00BD5CAA" w:rsidP="00BD5CAA">
      <w:pPr>
        <w:pStyle w:val="NormalnyWeb"/>
        <w:jc w:val="both"/>
        <w:rPr>
          <w:color w:val="000000"/>
          <w:sz w:val="24"/>
          <w:szCs w:val="24"/>
        </w:rPr>
      </w:pPr>
    </w:p>
    <w:p w:rsidR="0070251D" w:rsidRPr="00BD5CAA" w:rsidRDefault="0070251D" w:rsidP="00BD5CAA">
      <w:pPr>
        <w:pStyle w:val="NormalnyWeb"/>
        <w:jc w:val="both"/>
        <w:rPr>
          <w:color w:val="000000"/>
          <w:sz w:val="28"/>
          <w:szCs w:val="28"/>
        </w:rPr>
      </w:pPr>
      <w:r w:rsidRPr="00BD5CAA">
        <w:rPr>
          <w:b/>
          <w:color w:val="000000"/>
          <w:sz w:val="28"/>
          <w:szCs w:val="28"/>
        </w:rPr>
        <w:t>UWAGA:</w:t>
      </w:r>
      <w:r w:rsidRPr="00BD5CAA">
        <w:rPr>
          <w:color w:val="000000"/>
          <w:sz w:val="28"/>
          <w:szCs w:val="28"/>
        </w:rPr>
        <w:t xml:space="preserve"> W tytule przelewu należy podać obowiązkowo: imię i nazwisko / rodzaj czynności urzędowej /kwotę/ numer tabeli / </w:t>
      </w:r>
      <w:r w:rsidR="00BD5CAA">
        <w:rPr>
          <w:color w:val="000000"/>
          <w:sz w:val="28"/>
          <w:szCs w:val="28"/>
        </w:rPr>
        <w:t>numer czę</w:t>
      </w:r>
      <w:bookmarkStart w:id="0" w:name="_GoBack"/>
      <w:bookmarkEnd w:id="0"/>
      <w:r w:rsidR="00BD5CAA">
        <w:rPr>
          <w:color w:val="000000"/>
          <w:sz w:val="28"/>
          <w:szCs w:val="28"/>
        </w:rPr>
        <w:t>ść</w:t>
      </w:r>
      <w:r w:rsidRPr="00BD5CAA">
        <w:rPr>
          <w:color w:val="000000"/>
          <w:sz w:val="28"/>
          <w:szCs w:val="28"/>
        </w:rPr>
        <w:t xml:space="preserve"> /nr punktu tabeli.</w:t>
      </w:r>
    </w:p>
    <w:p w:rsidR="00BD5CAA" w:rsidRPr="0070251D" w:rsidRDefault="00BD5CAA" w:rsidP="0070251D">
      <w:pPr>
        <w:pStyle w:val="NormalnyWeb"/>
        <w:rPr>
          <w:sz w:val="24"/>
          <w:szCs w:val="24"/>
        </w:rPr>
      </w:pPr>
    </w:p>
    <w:tbl>
      <w:tblPr>
        <w:tblW w:w="8933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127"/>
        <w:gridCol w:w="2128"/>
      </w:tblGrid>
      <w:tr w:rsidR="0070251D" w:rsidTr="0070251D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51D" w:rsidRPr="0070251D" w:rsidRDefault="0070251D">
            <w:pPr>
              <w:spacing w:before="100" w:beforeAutospacing="1" w:after="150" w:line="324" w:lineRule="auto"/>
              <w:ind w:firstLine="567"/>
              <w:jc w:val="center"/>
              <w:rPr>
                <w:sz w:val="24"/>
                <w:szCs w:val="24"/>
              </w:rPr>
            </w:pPr>
            <w:r w:rsidRPr="0070251D">
              <w:rPr>
                <w:sz w:val="24"/>
                <w:szCs w:val="24"/>
              </w:rPr>
              <w:t>Rodzaj czynności urzędowej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51D" w:rsidRPr="0070251D" w:rsidRDefault="0070251D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70251D">
              <w:rPr>
                <w:sz w:val="24"/>
                <w:szCs w:val="24"/>
              </w:rPr>
              <w:t>Wysokość opłaty lotniczej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51D" w:rsidRPr="0070251D" w:rsidRDefault="0070251D">
            <w:p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70251D">
              <w:rPr>
                <w:sz w:val="24"/>
                <w:szCs w:val="24"/>
              </w:rPr>
              <w:t>Obowiązkowy wpis w tytule wpłaty</w:t>
            </w:r>
          </w:p>
        </w:tc>
      </w:tr>
      <w:tr w:rsidR="0070251D" w:rsidTr="0070251D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51D" w:rsidRPr="0070251D" w:rsidRDefault="0070251D">
            <w:pPr>
              <w:spacing w:before="100" w:beforeAutospacing="1" w:after="150" w:line="324" w:lineRule="auto"/>
              <w:ind w:firstLine="567"/>
              <w:jc w:val="center"/>
              <w:rPr>
                <w:sz w:val="24"/>
                <w:szCs w:val="24"/>
              </w:rPr>
            </w:pPr>
            <w:r w:rsidRPr="0070251D">
              <w:rPr>
                <w:sz w:val="24"/>
                <w:szCs w:val="24"/>
              </w:rPr>
              <w:t>Wydanie certyfikatu centrum medycyny lotniczej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51D" w:rsidRPr="0070251D" w:rsidRDefault="0070251D" w:rsidP="0070251D">
            <w:pPr>
              <w:spacing w:before="100" w:beforeAutospacing="1" w:after="150" w:line="324" w:lineRule="auto"/>
              <w:rPr>
                <w:sz w:val="24"/>
                <w:szCs w:val="24"/>
              </w:rPr>
            </w:pPr>
            <w:r>
              <w:rPr>
                <w:rStyle w:val="Pogrubienie"/>
                <w:sz w:val="24"/>
                <w:szCs w:val="24"/>
              </w:rPr>
              <w:t xml:space="preserve">          </w:t>
            </w:r>
            <w:r w:rsidRPr="0070251D">
              <w:rPr>
                <w:rStyle w:val="Pogrubienie"/>
                <w:sz w:val="24"/>
                <w:szCs w:val="24"/>
              </w:rPr>
              <w:t>1596 zł.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51D" w:rsidRPr="0070251D" w:rsidRDefault="0070251D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70251D">
              <w:rPr>
                <w:color w:val="FF0000"/>
                <w:sz w:val="24"/>
                <w:szCs w:val="24"/>
              </w:rPr>
              <w:t>Tab. 1, cz. III, pkt 3.12, poz. 13</w:t>
            </w:r>
          </w:p>
        </w:tc>
      </w:tr>
      <w:tr w:rsidR="0070251D" w:rsidTr="0070251D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51D" w:rsidRPr="0070251D" w:rsidRDefault="007025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0251D">
              <w:rPr>
                <w:sz w:val="24"/>
                <w:szCs w:val="24"/>
              </w:rPr>
              <w:t>Wydanie certyfikatu dla lekarza orzecznika medycyny lotniczej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51D" w:rsidRPr="0070251D" w:rsidRDefault="007025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Style w:val="Pogrubienie"/>
                <w:sz w:val="24"/>
                <w:szCs w:val="24"/>
              </w:rPr>
              <w:t xml:space="preserve">  </w:t>
            </w:r>
            <w:r w:rsidRPr="0070251D">
              <w:rPr>
                <w:rStyle w:val="Pogrubienie"/>
                <w:sz w:val="24"/>
                <w:szCs w:val="24"/>
              </w:rPr>
              <w:t>318 zł.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51D" w:rsidRPr="0070251D" w:rsidRDefault="007025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0251D">
              <w:rPr>
                <w:color w:val="FF0000"/>
                <w:sz w:val="24"/>
                <w:szCs w:val="24"/>
              </w:rPr>
              <w:t>Tab. 1 cz. III, pkt 3.12, poz.14</w:t>
            </w:r>
          </w:p>
        </w:tc>
      </w:tr>
      <w:tr w:rsidR="0070251D" w:rsidTr="0070251D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51D" w:rsidRPr="0070251D" w:rsidRDefault="0070251D">
            <w:pPr>
              <w:spacing w:before="100" w:beforeAutospacing="1" w:after="150"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70251D">
              <w:rPr>
                <w:sz w:val="24"/>
                <w:szCs w:val="24"/>
              </w:rPr>
              <w:t>Sprawowanie bieżącego nadzoru nad działalnością centrum medycyny lotniczej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51D" w:rsidRPr="0070251D" w:rsidRDefault="0070251D">
            <w:pPr>
              <w:spacing w:before="100" w:beforeAutospacing="1" w:after="150" w:line="324" w:lineRule="auto"/>
              <w:ind w:firstLine="567"/>
              <w:rPr>
                <w:sz w:val="24"/>
                <w:szCs w:val="24"/>
              </w:rPr>
            </w:pPr>
            <w:r w:rsidRPr="0070251D">
              <w:rPr>
                <w:rStyle w:val="Pogrubienie"/>
                <w:sz w:val="24"/>
                <w:szCs w:val="24"/>
              </w:rPr>
              <w:t> 1571 zł.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51D" w:rsidRPr="0070251D" w:rsidRDefault="0070251D">
            <w:p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70251D">
              <w:rPr>
                <w:color w:val="FF0000"/>
                <w:sz w:val="24"/>
                <w:szCs w:val="24"/>
              </w:rPr>
              <w:t>Tab.3 cz. VII, poz. 1</w:t>
            </w:r>
          </w:p>
        </w:tc>
      </w:tr>
      <w:tr w:rsidR="0070251D" w:rsidTr="0070251D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51D" w:rsidRPr="0070251D" w:rsidRDefault="007025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0251D">
              <w:rPr>
                <w:sz w:val="24"/>
                <w:szCs w:val="24"/>
              </w:rPr>
              <w:t>Sprawowanie bieżącego nadzoru nad działalnością lekarza orzecznika medycyny lotniczej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51D" w:rsidRPr="0070251D" w:rsidRDefault="007025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0251D">
              <w:rPr>
                <w:rStyle w:val="Pogrubienie"/>
                <w:sz w:val="24"/>
                <w:szCs w:val="24"/>
              </w:rPr>
              <w:t>318 zł.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51D" w:rsidRPr="0070251D" w:rsidRDefault="0070251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0251D">
              <w:rPr>
                <w:color w:val="FF0000"/>
                <w:sz w:val="24"/>
                <w:szCs w:val="24"/>
              </w:rPr>
              <w:t>Tab.3 cz. VII, poz. 2</w:t>
            </w:r>
          </w:p>
        </w:tc>
      </w:tr>
    </w:tbl>
    <w:p w:rsidR="0070251D" w:rsidRDefault="0070251D" w:rsidP="0070251D">
      <w:r>
        <w:rPr>
          <w:rFonts w:ascii="TimesNewRomanPSMT" w:hAnsi="TimesNewRomanPSMT"/>
        </w:rPr>
        <w:br w:type="textWrapping" w:clear="all"/>
      </w:r>
    </w:p>
    <w:p w:rsidR="00F47FE5" w:rsidRDefault="00F47FE5"/>
    <w:sectPr w:rsidR="00F47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1D"/>
    <w:rsid w:val="0070251D"/>
    <w:rsid w:val="00BD5CAA"/>
    <w:rsid w:val="00F4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95D0"/>
  <w15:chartTrackingRefBased/>
  <w15:docId w15:val="{CC4EA316-651D-4CE0-B0E8-17B0F50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251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251D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02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0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Iwona</dc:creator>
  <cp:keywords/>
  <dc:description/>
  <cp:lastModifiedBy>OLSZEWSKA Iwona</cp:lastModifiedBy>
  <cp:revision>2</cp:revision>
  <dcterms:created xsi:type="dcterms:W3CDTF">2025-02-13T09:01:00Z</dcterms:created>
  <dcterms:modified xsi:type="dcterms:W3CDTF">2025-02-13T09:25:00Z</dcterms:modified>
</cp:coreProperties>
</file>